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43C8" w:rsidRPr="00F148BA" w:rsidRDefault="008627DE" w:rsidP="00F148BA">
      <w:pPr>
        <w:spacing w:line="360" w:lineRule="auto"/>
        <w:ind w:left="-766" w:right="-142" w:firstLine="360"/>
        <w:jc w:val="center"/>
        <w:rPr>
          <w:rFonts w:asciiTheme="minorBidi" w:hAnsiTheme="minorBidi" w:cs="David"/>
          <w:b/>
          <w:bCs/>
          <w:sz w:val="24"/>
          <w:szCs w:val="24"/>
          <w:u w:val="single"/>
          <w:rtl/>
        </w:rPr>
      </w:pPr>
      <w:r>
        <w:rPr>
          <w:rFonts w:asciiTheme="minorBidi" w:hAnsiTheme="minorBidi" w:cs="David" w:hint="cs"/>
          <w:b/>
          <w:bCs/>
          <w:sz w:val="24"/>
          <w:szCs w:val="24"/>
          <w:u w:val="single"/>
          <w:rtl/>
        </w:rPr>
        <w:t>פנייה</w:t>
      </w:r>
      <w:r w:rsidR="00F148BA">
        <w:rPr>
          <w:rFonts w:asciiTheme="minorBidi" w:hAnsiTheme="minorBidi" w:cs="David" w:hint="cs"/>
          <w:b/>
          <w:bCs/>
          <w:sz w:val="24"/>
          <w:szCs w:val="24"/>
          <w:u w:val="single"/>
          <w:rtl/>
        </w:rPr>
        <w:t xml:space="preserve"> מוקדמת </w:t>
      </w:r>
      <w:r>
        <w:rPr>
          <w:rFonts w:asciiTheme="minorBidi" w:hAnsiTheme="minorBidi" w:cs="David" w:hint="cs"/>
          <w:b/>
          <w:bCs/>
          <w:sz w:val="24"/>
          <w:szCs w:val="24"/>
          <w:u w:val="single"/>
          <w:rtl/>
        </w:rPr>
        <w:t xml:space="preserve"> </w:t>
      </w:r>
      <w:r w:rsidR="00A30E35">
        <w:rPr>
          <w:rFonts w:asciiTheme="minorBidi" w:hAnsiTheme="minorBidi" w:cs="David" w:hint="cs"/>
          <w:b/>
          <w:bCs/>
          <w:sz w:val="24"/>
          <w:szCs w:val="24"/>
          <w:u w:val="single"/>
          <w:rtl/>
        </w:rPr>
        <w:t>2</w:t>
      </w:r>
      <w:r>
        <w:rPr>
          <w:rFonts w:asciiTheme="minorBidi" w:hAnsiTheme="minorBidi" w:cs="David" w:hint="cs"/>
          <w:b/>
          <w:bCs/>
          <w:sz w:val="24"/>
          <w:szCs w:val="24"/>
          <w:u w:val="single"/>
          <w:rtl/>
        </w:rPr>
        <w:t>/22</w:t>
      </w:r>
      <w:r w:rsidR="00F148BA">
        <w:rPr>
          <w:rFonts w:asciiTheme="minorBidi" w:hAnsiTheme="minorBidi" w:cs="David" w:hint="cs"/>
          <w:b/>
          <w:bCs/>
          <w:sz w:val="24"/>
          <w:szCs w:val="24"/>
          <w:u w:val="single"/>
          <w:rtl/>
        </w:rPr>
        <w:t xml:space="preserve">  </w:t>
      </w:r>
      <w:r w:rsidR="000643C8" w:rsidRPr="005A55A6">
        <w:rPr>
          <w:rFonts w:asciiTheme="minorBidi" w:hAnsiTheme="minorBidi" w:cs="David"/>
          <w:b/>
          <w:bCs/>
          <w:sz w:val="24"/>
          <w:szCs w:val="24"/>
          <w:u w:val="single"/>
          <w:rtl/>
        </w:rPr>
        <w:t>לקבלת מידע (</w:t>
      </w:r>
      <w:r w:rsidR="000643C8" w:rsidRPr="005A55A6">
        <w:rPr>
          <w:rFonts w:asciiTheme="minorBidi" w:hAnsiTheme="minorBidi" w:cs="David"/>
          <w:b/>
          <w:bCs/>
          <w:sz w:val="24"/>
          <w:szCs w:val="24"/>
          <w:u w:val="single"/>
        </w:rPr>
        <w:t>RFI</w:t>
      </w:r>
      <w:r w:rsidR="000643C8" w:rsidRPr="005A55A6">
        <w:rPr>
          <w:rFonts w:asciiTheme="minorBidi" w:hAnsiTheme="minorBidi" w:cs="David"/>
          <w:b/>
          <w:bCs/>
          <w:sz w:val="24"/>
          <w:szCs w:val="24"/>
          <w:u w:val="single"/>
          <w:rtl/>
        </w:rPr>
        <w:t xml:space="preserve">) בנושא </w:t>
      </w:r>
      <w:r w:rsidR="00D95DA4">
        <w:rPr>
          <w:rFonts w:asciiTheme="minorBidi" w:hAnsiTheme="minorBidi" w:cs="David" w:hint="cs"/>
          <w:b/>
          <w:bCs/>
          <w:sz w:val="24"/>
          <w:szCs w:val="24"/>
          <w:u w:val="single"/>
          <w:rtl/>
        </w:rPr>
        <w:t>תוכנה לסיווג מוצרים מפוקחים</w:t>
      </w:r>
    </w:p>
    <w:p w:rsidR="00FB4133" w:rsidRDefault="00AE515D" w:rsidP="00FB4133">
      <w:pPr>
        <w:spacing w:after="0" w:line="360" w:lineRule="auto"/>
        <w:ind w:left="-1192" w:right="-142"/>
        <w:jc w:val="both"/>
        <w:rPr>
          <w:rFonts w:asciiTheme="minorBidi" w:hAnsiTheme="minorBidi" w:cs="David"/>
          <w:sz w:val="24"/>
          <w:szCs w:val="24"/>
          <w:rtl/>
        </w:rPr>
      </w:pPr>
      <w:r>
        <w:rPr>
          <w:rFonts w:asciiTheme="minorBidi" w:hAnsiTheme="minorBidi" w:cs="David" w:hint="cs"/>
          <w:sz w:val="24"/>
          <w:szCs w:val="24"/>
          <w:rtl/>
        </w:rPr>
        <w:t>אגף הפיקוח על היצוא הדו-שימושי ואב"כ</w:t>
      </w:r>
      <w:r w:rsidR="000643C8" w:rsidRPr="005A55A6">
        <w:rPr>
          <w:rFonts w:asciiTheme="minorBidi" w:hAnsiTheme="minorBidi" w:cs="David" w:hint="cs"/>
          <w:sz w:val="24"/>
          <w:szCs w:val="24"/>
          <w:rtl/>
        </w:rPr>
        <w:t xml:space="preserve"> ב</w:t>
      </w:r>
      <w:r w:rsidR="000643C8" w:rsidRPr="005A55A6">
        <w:rPr>
          <w:rFonts w:asciiTheme="minorBidi" w:hAnsiTheme="minorBidi" w:cs="David"/>
          <w:sz w:val="24"/>
          <w:szCs w:val="24"/>
          <w:rtl/>
        </w:rPr>
        <w:t xml:space="preserve">משרד הכלכלה והתעשייה פונה בזאת לקבלת מידע אודות גופים </w:t>
      </w:r>
      <w:r w:rsidR="000643C8" w:rsidRPr="005A55A6">
        <w:rPr>
          <w:rFonts w:asciiTheme="minorBidi" w:hAnsiTheme="minorBidi" w:cs="David" w:hint="eastAsia"/>
          <w:sz w:val="24"/>
          <w:szCs w:val="24"/>
          <w:rtl/>
        </w:rPr>
        <w:t>המסוגלים</w:t>
      </w:r>
      <w:r w:rsidR="000643C8" w:rsidRPr="005A55A6">
        <w:rPr>
          <w:rFonts w:asciiTheme="minorBidi" w:hAnsiTheme="minorBidi" w:cs="David"/>
          <w:sz w:val="24"/>
          <w:szCs w:val="24"/>
          <w:rtl/>
        </w:rPr>
        <w:t xml:space="preserve"> </w:t>
      </w:r>
      <w:r>
        <w:rPr>
          <w:rFonts w:asciiTheme="minorBidi" w:hAnsiTheme="minorBidi" w:cs="David" w:hint="cs"/>
          <w:sz w:val="24"/>
          <w:szCs w:val="24"/>
          <w:rtl/>
        </w:rPr>
        <w:t xml:space="preserve">לספק שירותי </w:t>
      </w:r>
      <w:r w:rsidR="00D95DA4">
        <w:rPr>
          <w:rFonts w:asciiTheme="minorBidi" w:hAnsiTheme="minorBidi" w:cs="David" w:hint="cs"/>
          <w:sz w:val="24"/>
          <w:szCs w:val="24"/>
          <w:rtl/>
        </w:rPr>
        <w:t xml:space="preserve">תוכנה </w:t>
      </w:r>
      <w:r w:rsidR="00D95DA4" w:rsidRPr="00D95DA4">
        <w:rPr>
          <w:rFonts w:asciiTheme="minorBidi" w:hAnsiTheme="minorBidi" w:cs="David"/>
          <w:sz w:val="24"/>
          <w:szCs w:val="24"/>
          <w:rtl/>
        </w:rPr>
        <w:t>לניתוח וסיווג המסייעת בקביעה האם המוצרים, השירותים והטכנולוגיה מפוקחים על פי רשימות הפיקוח של ישראל על יצוא דו שימושי אזרחי ואב"כ</w:t>
      </w:r>
      <w:r>
        <w:rPr>
          <w:rFonts w:asciiTheme="minorBidi" w:hAnsiTheme="minorBidi" w:cs="David" w:hint="cs"/>
          <w:sz w:val="24"/>
          <w:szCs w:val="24"/>
          <w:rtl/>
        </w:rPr>
        <w:t>.</w:t>
      </w:r>
      <w:r>
        <w:rPr>
          <w:rFonts w:asciiTheme="minorBidi" w:hAnsiTheme="minorBidi" w:cs="David"/>
          <w:sz w:val="24"/>
          <w:szCs w:val="24"/>
          <w:rtl/>
        </w:rPr>
        <w:t xml:space="preserve"> </w:t>
      </w:r>
      <w:r w:rsidR="00F378FF" w:rsidRPr="00F378FF">
        <w:rPr>
          <w:rFonts w:ascii="Times New Roman" w:hAnsi="Times New Roman" w:cs="David" w:hint="eastAsia"/>
          <w:noProof/>
          <w:sz w:val="24"/>
          <w:szCs w:val="24"/>
          <w:rtl/>
          <w:lang w:eastAsia="he-IL"/>
        </w:rPr>
        <w:t>אגף</w:t>
      </w:r>
      <w:r w:rsidR="00F378FF" w:rsidRPr="00F378FF">
        <w:rPr>
          <w:rFonts w:ascii="Times New Roman" w:hAnsi="Times New Roman" w:cs="David"/>
          <w:noProof/>
          <w:sz w:val="24"/>
          <w:szCs w:val="24"/>
          <w:rtl/>
          <w:lang w:eastAsia="he-IL"/>
        </w:rPr>
        <w:t xml:space="preserve"> הפיקוח על היצוא הדו-שימושי ואב"כ </w:t>
      </w:r>
      <w:r w:rsidR="00F378FF" w:rsidRPr="00F378FF">
        <w:rPr>
          <w:rFonts w:ascii="Times New Roman" w:hAnsi="Times New Roman" w:cs="David" w:hint="eastAsia"/>
          <w:noProof/>
          <w:sz w:val="24"/>
          <w:szCs w:val="24"/>
          <w:rtl/>
          <w:lang w:eastAsia="he-IL"/>
        </w:rPr>
        <w:t>ב</w:t>
      </w:r>
      <w:r w:rsidR="00F378FF" w:rsidRPr="00F378FF">
        <w:rPr>
          <w:rFonts w:ascii="Times New Roman" w:hAnsi="Times New Roman" w:cs="David"/>
          <w:noProof/>
          <w:sz w:val="24"/>
          <w:szCs w:val="24"/>
          <w:rtl/>
          <w:lang w:eastAsia="he-IL"/>
        </w:rPr>
        <w:t xml:space="preserve">משרד הכלכלה והתעשייה הינו </w:t>
      </w:r>
      <w:r w:rsidR="00F378FF" w:rsidRPr="00F378FF">
        <w:rPr>
          <w:rFonts w:ascii="Times New Roman" w:hAnsi="Times New Roman" w:cs="David" w:hint="eastAsia"/>
          <w:noProof/>
          <w:sz w:val="24"/>
          <w:szCs w:val="24"/>
          <w:rtl/>
          <w:lang w:eastAsia="he-IL"/>
        </w:rPr>
        <w:t>הרשות</w:t>
      </w:r>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המוסמכת</w:t>
      </w:r>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ל</w:t>
      </w:r>
      <w:r w:rsidR="00F378FF" w:rsidRPr="00F378FF">
        <w:rPr>
          <w:rFonts w:ascii="Times New Roman" w:hAnsi="Times New Roman" w:cs="David"/>
          <w:noProof/>
          <w:sz w:val="24"/>
          <w:szCs w:val="24"/>
          <w:rtl/>
          <w:lang w:eastAsia="he-IL"/>
        </w:rPr>
        <w:t xml:space="preserve">יישום משטר הפיקוח על היצוא הדו-שימושי האזרחי והאב"כ למשתמשים סופיים אזרחיים, מכוח </w:t>
      </w:r>
      <w:hyperlink r:id="rId7" w:history="1">
        <w:r w:rsidR="00F378FF" w:rsidRPr="00F378FF">
          <w:rPr>
            <w:rStyle w:val="Hyperlink"/>
            <w:rFonts w:ascii="Times New Roman" w:hAnsi="Times New Roman" w:cs="David"/>
            <w:noProof/>
            <w:sz w:val="24"/>
            <w:szCs w:val="24"/>
            <w:rtl/>
            <w:lang w:eastAsia="he-IL"/>
          </w:rPr>
          <w:t>צו היבוא והיצוא (פיקוח על יצוא בתחום הכימי, הביולוגי והגרעיני), תשס"ד-2004</w:t>
        </w:r>
      </w:hyperlink>
      <w:r w:rsidR="00F378FF" w:rsidRPr="00F378FF">
        <w:rPr>
          <w:rFonts w:ascii="Times New Roman" w:hAnsi="Times New Roman" w:cs="David"/>
          <w:noProof/>
          <w:sz w:val="24"/>
          <w:szCs w:val="24"/>
          <w:rtl/>
          <w:lang w:eastAsia="he-IL"/>
        </w:rPr>
        <w:t xml:space="preserve"> </w:t>
      </w:r>
      <w:hyperlink r:id="rId8" w:history="1">
        <w:r w:rsidR="00F378FF" w:rsidRPr="00F378FF">
          <w:rPr>
            <w:rStyle w:val="Hyperlink"/>
            <w:rFonts w:ascii="Times New Roman" w:hAnsi="Times New Roman" w:cs="David"/>
            <w:noProof/>
            <w:sz w:val="24"/>
            <w:szCs w:val="24"/>
            <w:rtl/>
            <w:lang w:eastAsia="he-IL"/>
          </w:rPr>
          <w:t>וצו היבוא והיצוא (פיקוח על יצוא טובין, שירותים וטכנולוגיה דו-שימושיים) , תשס"ו-2006</w:t>
        </w:r>
      </w:hyperlink>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האגף</w:t>
      </w:r>
      <w:r w:rsidR="00F378FF" w:rsidRPr="00F378FF">
        <w:rPr>
          <w:rFonts w:ascii="Times New Roman" w:hAnsi="Times New Roman" w:cs="David"/>
          <w:noProof/>
          <w:sz w:val="24"/>
          <w:szCs w:val="24"/>
          <w:rtl/>
          <w:lang w:eastAsia="he-IL"/>
        </w:rPr>
        <w:t xml:space="preserve"> מנפיק רישיונות יצוא עבור מוצרים הכלולים ברשימות הפיקוח שבאחריותו ומבצע פעולות אכיפה מול יצואנים המייצאים ללא רישיון או שלא במסגרת תנאי הרישיון שניתן להם. </w:t>
      </w:r>
    </w:p>
    <w:p w:rsidR="00FB4133" w:rsidRPr="00034C52" w:rsidRDefault="00FB4133" w:rsidP="00FB4133">
      <w:pPr>
        <w:spacing w:after="0" w:line="360" w:lineRule="auto"/>
        <w:ind w:left="-1192" w:right="-142"/>
        <w:rPr>
          <w:rFonts w:ascii="Times New Roman" w:hAnsi="Times New Roman" w:cs="David"/>
          <w:noProof/>
          <w:sz w:val="8"/>
          <w:szCs w:val="8"/>
          <w:rtl/>
          <w:lang w:eastAsia="he-IL"/>
        </w:rPr>
      </w:pPr>
    </w:p>
    <w:p w:rsidR="000643C8" w:rsidRDefault="00F378FF" w:rsidP="00FB4133">
      <w:pPr>
        <w:spacing w:after="0" w:line="360" w:lineRule="auto"/>
        <w:ind w:left="-1192" w:right="-142"/>
        <w:jc w:val="both"/>
        <w:rPr>
          <w:rFonts w:asciiTheme="minorBidi" w:hAnsiTheme="minorBidi" w:cs="David"/>
          <w:sz w:val="24"/>
          <w:szCs w:val="24"/>
          <w:rtl/>
        </w:rPr>
      </w:pPr>
      <w:r>
        <w:rPr>
          <w:rFonts w:ascii="Times New Roman" w:hAnsi="Times New Roman" w:cs="David" w:hint="cs"/>
          <w:noProof/>
          <w:sz w:val="24"/>
          <w:szCs w:val="24"/>
          <w:rtl/>
          <w:lang w:eastAsia="he-IL"/>
        </w:rPr>
        <w:t xml:space="preserve">האגף מבקש לקבל מידע לגבי גופים היכולים לספק שירותי </w:t>
      </w:r>
      <w:r w:rsidR="00D95DA4">
        <w:rPr>
          <w:rFonts w:ascii="Times New Roman" w:hAnsi="Times New Roman" w:cs="David" w:hint="cs"/>
          <w:noProof/>
          <w:sz w:val="24"/>
          <w:szCs w:val="24"/>
          <w:rtl/>
          <w:lang w:eastAsia="he-IL"/>
        </w:rPr>
        <w:t>תוכנה ל</w:t>
      </w:r>
      <w:r w:rsidRPr="00F378FF">
        <w:rPr>
          <w:rFonts w:ascii="Times New Roman" w:hAnsi="Times New Roman" w:cs="David" w:hint="eastAsia"/>
          <w:noProof/>
          <w:sz w:val="24"/>
          <w:szCs w:val="24"/>
          <w:rtl/>
          <w:lang w:eastAsia="he-IL"/>
        </w:rPr>
        <w:t>ניתוח</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וסיווג</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מוצרים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שירותים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וטכנולוגיה</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בכדי</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לקבוע</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האם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מפוקחים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על</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פי</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רשימות</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הפיקוח</w:t>
      </w:r>
      <w:r w:rsidRPr="00F378FF">
        <w:rPr>
          <w:rFonts w:ascii="Times New Roman" w:hAnsi="Times New Roman" w:cs="David"/>
          <w:noProof/>
          <w:sz w:val="24"/>
          <w:szCs w:val="24"/>
          <w:rtl/>
          <w:lang w:eastAsia="he-IL"/>
        </w:rPr>
        <w:t xml:space="preserve"> על היצוא הדו שימושי של ישראל</w:t>
      </w:r>
      <w:r w:rsidR="00FB4133">
        <w:rPr>
          <w:rFonts w:ascii="Times New Roman" w:hAnsi="Times New Roman" w:cs="David" w:hint="cs"/>
          <w:noProof/>
          <w:sz w:val="24"/>
          <w:szCs w:val="24"/>
          <w:rtl/>
          <w:lang w:eastAsia="he-IL"/>
        </w:rPr>
        <w:t xml:space="preserve">. </w:t>
      </w:r>
    </w:p>
    <w:p w:rsidR="000643C8" w:rsidRPr="00034C52" w:rsidRDefault="000643C8" w:rsidP="000643C8">
      <w:pPr>
        <w:spacing w:after="0" w:line="360" w:lineRule="auto"/>
        <w:ind w:left="-1192" w:right="-142"/>
        <w:jc w:val="both"/>
        <w:rPr>
          <w:rFonts w:asciiTheme="minorBidi" w:hAnsiTheme="minorBidi" w:cs="David"/>
          <w:sz w:val="8"/>
          <w:szCs w:val="8"/>
          <w:rtl/>
        </w:rPr>
      </w:pPr>
    </w:p>
    <w:p w:rsidR="00911DE8" w:rsidRPr="00911DE8" w:rsidRDefault="000643C8" w:rsidP="0060054E">
      <w:pPr>
        <w:spacing w:after="0" w:line="360" w:lineRule="auto"/>
        <w:ind w:left="-1192" w:right="-142"/>
        <w:jc w:val="both"/>
        <w:rPr>
          <w:rFonts w:ascii="Times New Roman" w:hAnsi="Times New Roman" w:cs="David"/>
          <w:noProof/>
          <w:sz w:val="24"/>
          <w:szCs w:val="24"/>
          <w:lang w:eastAsia="he-IL"/>
        </w:rPr>
      </w:pPr>
      <w:r w:rsidRPr="00911DE8">
        <w:rPr>
          <w:rFonts w:asciiTheme="minorBidi" w:eastAsia="Calibri" w:hAnsiTheme="minorBidi" w:cs="David"/>
          <w:sz w:val="24"/>
          <w:szCs w:val="24"/>
          <w:rtl/>
        </w:rPr>
        <w:t xml:space="preserve">גוף המבקש לקבל מידע נוסף </w:t>
      </w:r>
      <w:r w:rsidRPr="00911DE8">
        <w:rPr>
          <w:rFonts w:asciiTheme="minorBidi" w:hAnsiTheme="minorBidi" w:cs="David"/>
          <w:sz w:val="24"/>
          <w:szCs w:val="24"/>
          <w:rtl/>
        </w:rPr>
        <w:t>יכול לעיין ב</w:t>
      </w:r>
      <w:r w:rsidR="00AB0CE2" w:rsidRPr="00911DE8">
        <w:rPr>
          <w:rFonts w:asciiTheme="minorBidi" w:hAnsiTheme="minorBidi" w:cs="David" w:hint="cs"/>
          <w:sz w:val="24"/>
          <w:szCs w:val="24"/>
          <w:rtl/>
        </w:rPr>
        <w:t>-</w:t>
      </w:r>
      <w:r w:rsidRPr="00911DE8">
        <w:rPr>
          <w:rFonts w:asciiTheme="minorBidi" w:hAnsiTheme="minorBidi" w:cs="David"/>
          <w:sz w:val="24"/>
          <w:szCs w:val="24"/>
        </w:rPr>
        <w:t>RFI</w:t>
      </w:r>
      <w:r w:rsidRPr="00911DE8">
        <w:rPr>
          <w:rFonts w:asciiTheme="minorBidi" w:hAnsiTheme="minorBidi" w:cs="David"/>
          <w:sz w:val="24"/>
          <w:szCs w:val="24"/>
          <w:rtl/>
        </w:rPr>
        <w:t xml:space="preserve"> באתר </w:t>
      </w:r>
      <w:proofErr w:type="spellStart"/>
      <w:r w:rsidR="00AB0CE2" w:rsidRPr="00911DE8">
        <w:rPr>
          <w:rFonts w:asciiTheme="minorBidi" w:hAnsiTheme="minorBidi" w:cs="David" w:hint="cs"/>
          <w:sz w:val="24"/>
          <w:szCs w:val="24"/>
          <w:rtl/>
        </w:rPr>
        <w:t>מינהל</w:t>
      </w:r>
      <w:proofErr w:type="spellEnd"/>
      <w:r w:rsidR="00AB0CE2" w:rsidRPr="00911DE8">
        <w:rPr>
          <w:rFonts w:asciiTheme="minorBidi" w:hAnsiTheme="minorBidi" w:cs="David" w:hint="cs"/>
          <w:sz w:val="24"/>
          <w:szCs w:val="24"/>
          <w:rtl/>
        </w:rPr>
        <w:t xml:space="preserve"> הרכש הממשלתי</w:t>
      </w:r>
      <w:r w:rsidRPr="00911DE8">
        <w:rPr>
          <w:rFonts w:asciiTheme="minorBidi" w:hAnsiTheme="minorBidi" w:cs="David"/>
          <w:sz w:val="24"/>
          <w:szCs w:val="24"/>
          <w:rtl/>
        </w:rPr>
        <w:t xml:space="preserve"> </w:t>
      </w:r>
      <w:hyperlink r:id="rId9" w:history="1">
        <w:r w:rsidR="00AB0CE2" w:rsidRPr="00911DE8">
          <w:rPr>
            <w:rStyle w:val="Hyperlink"/>
            <w:rFonts w:asciiTheme="minorBidi" w:hAnsiTheme="minorBidi" w:cs="David"/>
            <w:sz w:val="24"/>
            <w:szCs w:val="24"/>
          </w:rPr>
          <w:t>https://go.gov.il/economy-tender</w:t>
        </w:r>
      </w:hyperlink>
      <w:r w:rsidR="00911DE8" w:rsidRPr="00911DE8">
        <w:rPr>
          <w:rFonts w:ascii="Times New Roman" w:hAnsi="Times New Roman" w:cs="David" w:hint="cs"/>
          <w:sz w:val="24"/>
          <w:szCs w:val="24"/>
          <w:rtl/>
        </w:rPr>
        <w:t>.</w:t>
      </w:r>
      <w:r w:rsidR="00AB0CE2" w:rsidRPr="00911DE8">
        <w:rPr>
          <w:rFonts w:ascii="Times New Roman" w:hAnsi="Times New Roman" w:cs="David" w:hint="cs"/>
          <w:sz w:val="24"/>
          <w:szCs w:val="24"/>
          <w:rtl/>
        </w:rPr>
        <w:t xml:space="preserve"> </w:t>
      </w:r>
    </w:p>
    <w:p w:rsidR="00911DE8" w:rsidRPr="00034C52" w:rsidRDefault="00911DE8" w:rsidP="00911DE8">
      <w:pPr>
        <w:spacing w:after="0" w:line="360" w:lineRule="auto"/>
        <w:ind w:left="-1192" w:right="-142"/>
        <w:rPr>
          <w:rFonts w:ascii="Times New Roman" w:hAnsi="Times New Roman" w:cs="David"/>
          <w:noProof/>
          <w:sz w:val="4"/>
          <w:szCs w:val="4"/>
          <w:highlight w:val="yellow"/>
          <w:rtl/>
          <w:lang w:eastAsia="he-IL"/>
        </w:rPr>
      </w:pPr>
    </w:p>
    <w:p w:rsidR="0026055F" w:rsidRPr="0060054E" w:rsidRDefault="00F148BA" w:rsidP="0060054E">
      <w:pPr>
        <w:spacing w:after="0" w:line="360" w:lineRule="auto"/>
        <w:ind w:left="-1192" w:right="-142"/>
        <w:jc w:val="both"/>
        <w:rPr>
          <w:rFonts w:ascii="Times New Roman" w:hAnsi="Times New Roman" w:cs="David"/>
          <w:noProof/>
          <w:sz w:val="24"/>
          <w:szCs w:val="24"/>
          <w:rtl/>
          <w:lang w:eastAsia="he-IL"/>
        </w:rPr>
      </w:pPr>
      <w:r w:rsidRPr="0060054E">
        <w:rPr>
          <w:rFonts w:ascii="Times New Roman" w:hAnsi="Times New Roman" w:cs="David"/>
          <w:noProof/>
          <w:sz w:val="24"/>
          <w:szCs w:val="24"/>
          <w:rtl/>
          <w:lang w:eastAsia="he-IL"/>
        </w:rPr>
        <w:t xml:space="preserve">לשאלות הבהרה </w:t>
      </w:r>
      <w:r w:rsidR="0026055F" w:rsidRPr="0060054E">
        <w:rPr>
          <w:rFonts w:ascii="Times New Roman" w:hAnsi="Times New Roman" w:cs="David" w:hint="cs"/>
          <w:noProof/>
          <w:sz w:val="24"/>
          <w:szCs w:val="24"/>
          <w:rtl/>
          <w:lang w:eastAsia="he-IL"/>
        </w:rPr>
        <w:t xml:space="preserve"> </w:t>
      </w:r>
      <w:r w:rsidR="00911DE8" w:rsidRPr="0060054E">
        <w:rPr>
          <w:rFonts w:ascii="Times New Roman" w:hAnsi="Times New Roman" w:cs="David" w:hint="cs"/>
          <w:noProof/>
          <w:sz w:val="24"/>
          <w:szCs w:val="24"/>
          <w:rtl/>
          <w:lang w:eastAsia="he-IL"/>
        </w:rPr>
        <w:t xml:space="preserve">ניתן לפנות בדוא"ל </w:t>
      </w:r>
      <w:r w:rsidR="00462AD8" w:rsidRPr="00462AD8">
        <w:rPr>
          <w:rFonts w:ascii="Times New Roman" w:hAnsi="Times New Roman" w:cs="David"/>
          <w:noProof/>
          <w:sz w:val="24"/>
          <w:szCs w:val="24"/>
          <w:rtl/>
          <w:lang w:eastAsia="he-IL"/>
        </w:rPr>
        <w:t xml:space="preserve">  </w:t>
      </w:r>
      <w:r w:rsidR="00462AD8" w:rsidRPr="00462AD8">
        <w:rPr>
          <w:rFonts w:ascii="Times New Roman" w:hAnsi="Times New Roman" w:cs="David"/>
          <w:noProof/>
          <w:sz w:val="24"/>
          <w:szCs w:val="24"/>
          <w:lang w:eastAsia="he-IL"/>
        </w:rPr>
        <w:t>Michrazim@economy.gov.il</w:t>
      </w:r>
      <w:r w:rsidR="00462AD8" w:rsidRPr="00462AD8">
        <w:rPr>
          <w:rFonts w:ascii="Times New Roman" w:hAnsi="Times New Roman" w:cs="David"/>
          <w:noProof/>
          <w:sz w:val="24"/>
          <w:szCs w:val="24"/>
          <w:rtl/>
          <w:lang w:eastAsia="he-IL"/>
        </w:rPr>
        <w:t xml:space="preserve"> </w:t>
      </w:r>
      <w:r w:rsidR="00462AD8">
        <w:rPr>
          <w:rFonts w:ascii="Times New Roman" w:hAnsi="Times New Roman" w:cs="David" w:hint="cs"/>
          <w:noProof/>
          <w:sz w:val="24"/>
          <w:szCs w:val="24"/>
          <w:rtl/>
          <w:lang w:eastAsia="he-IL"/>
        </w:rPr>
        <w:t xml:space="preserve">, </w:t>
      </w:r>
      <w:r w:rsidRPr="0060054E">
        <w:rPr>
          <w:rFonts w:ascii="Times New Roman" w:hAnsi="Times New Roman" w:cs="David"/>
          <w:noProof/>
          <w:sz w:val="24"/>
          <w:szCs w:val="24"/>
          <w:rtl/>
          <w:lang w:eastAsia="he-IL"/>
        </w:rPr>
        <w:t>עד ליום חמישי</w:t>
      </w:r>
      <w:r w:rsidR="00782FA0" w:rsidRPr="00782FA0">
        <w:rPr>
          <w:rFonts w:ascii="Times New Roman" w:hAnsi="Times New Roman" w:cs="David"/>
          <w:noProof/>
          <w:sz w:val="24"/>
          <w:szCs w:val="24"/>
          <w:rtl/>
          <w:lang w:eastAsia="he-IL"/>
        </w:rPr>
        <w:t>, ג' אדר א' התשפ"ב, 24.2.2022 בשעה 12:00</w:t>
      </w:r>
      <w:r w:rsidR="00782FA0">
        <w:rPr>
          <w:rFonts w:ascii="Times New Roman" w:hAnsi="Times New Roman" w:cs="David" w:hint="cs"/>
          <w:noProof/>
          <w:sz w:val="24"/>
          <w:szCs w:val="24"/>
          <w:rtl/>
          <w:lang w:eastAsia="he-IL"/>
        </w:rPr>
        <w:t xml:space="preserve">. </w:t>
      </w:r>
      <w:r w:rsidRPr="0060054E">
        <w:rPr>
          <w:rFonts w:ascii="Times New Roman" w:hAnsi="Times New Roman" w:cs="David"/>
          <w:noProof/>
          <w:sz w:val="24"/>
          <w:szCs w:val="24"/>
          <w:rtl/>
          <w:lang w:eastAsia="he-IL"/>
        </w:rPr>
        <w:t xml:space="preserve">שאלות שיועברו בכל אמצעי אחר או בע"פ או בפקס - לא ייענו. </w:t>
      </w:r>
      <w:r w:rsidR="00911DE8" w:rsidRPr="0060054E">
        <w:rPr>
          <w:rFonts w:asciiTheme="minorBidi" w:hAnsiTheme="minorBidi" w:cs="David" w:hint="cs"/>
          <w:sz w:val="24"/>
          <w:szCs w:val="24"/>
          <w:rtl/>
        </w:rPr>
        <w:t xml:space="preserve"> </w:t>
      </w:r>
      <w:r w:rsidR="0026055F" w:rsidRPr="0060054E">
        <w:rPr>
          <w:rFonts w:ascii="Times New Roman" w:hAnsi="Times New Roman" w:cs="David"/>
          <w:noProof/>
          <w:sz w:val="24"/>
          <w:szCs w:val="24"/>
          <w:rtl/>
          <w:lang w:eastAsia="he-IL"/>
        </w:rPr>
        <w:t>יש לוודא הגעת השאלות באמצעות הדוא"ל חוזר או בטלפון 074-7502089.</w:t>
      </w:r>
    </w:p>
    <w:p w:rsidR="00F148BA" w:rsidRPr="00034C52" w:rsidRDefault="00F148BA" w:rsidP="00F148BA">
      <w:pPr>
        <w:spacing w:after="0" w:line="360" w:lineRule="auto"/>
        <w:ind w:left="-1192" w:right="-142"/>
        <w:rPr>
          <w:rFonts w:ascii="Times New Roman" w:hAnsi="Times New Roman" w:cs="David"/>
          <w:noProof/>
          <w:sz w:val="8"/>
          <w:szCs w:val="8"/>
          <w:rtl/>
          <w:lang w:eastAsia="he-IL"/>
        </w:rPr>
      </w:pP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 xml:space="preserve">תשובות יפורסמו באתר האינטרנט </w:t>
      </w:r>
      <w:r w:rsidRPr="0060054E">
        <w:rPr>
          <w:rFonts w:ascii="Times New Roman" w:hAnsi="Times New Roman" w:cs="David"/>
          <w:noProof/>
          <w:sz w:val="24"/>
          <w:szCs w:val="24"/>
          <w:rtl/>
          <w:lang w:eastAsia="he-IL"/>
        </w:rPr>
        <w:t xml:space="preserve">שכתובתו: </w:t>
      </w:r>
      <w:hyperlink r:id="rId10" w:history="1">
        <w:r w:rsidR="00034C52" w:rsidRPr="00911DE8">
          <w:rPr>
            <w:rStyle w:val="Hyperlink"/>
            <w:rFonts w:asciiTheme="minorBidi" w:hAnsiTheme="minorBidi" w:cs="David"/>
            <w:sz w:val="24"/>
            <w:szCs w:val="24"/>
          </w:rPr>
          <w:t>https://go.gov.il/economy-tender</w:t>
        </w:r>
      </w:hyperlink>
      <w:r w:rsidR="00034C52">
        <w:rPr>
          <w:rFonts w:ascii="Times New Roman" w:hAnsi="Times New Roman" w:cs="David" w:hint="cs"/>
          <w:noProof/>
          <w:sz w:val="24"/>
          <w:szCs w:val="24"/>
          <w:rtl/>
          <w:lang w:eastAsia="he-IL"/>
        </w:rPr>
        <w:t xml:space="preserve"> </w:t>
      </w:r>
      <w:r w:rsidR="00782FA0" w:rsidRPr="00782FA0">
        <w:rPr>
          <w:rFonts w:ascii="Times New Roman" w:hAnsi="Times New Roman" w:cs="David"/>
          <w:noProof/>
          <w:sz w:val="24"/>
          <w:szCs w:val="24"/>
          <w:rtl/>
          <w:lang w:eastAsia="he-IL"/>
        </w:rPr>
        <w:t>עד ליום שלישי, י"ב אדר ב' התשפ"ב, 15.3.2022</w:t>
      </w:r>
      <w:r w:rsidRPr="0026055F">
        <w:rPr>
          <w:rFonts w:ascii="Times New Roman" w:hAnsi="Times New Roman" w:cs="David"/>
          <w:noProof/>
          <w:sz w:val="24"/>
          <w:szCs w:val="24"/>
          <w:rtl/>
          <w:lang w:eastAsia="he-IL"/>
        </w:rPr>
        <w:t>. רק תשובות שפורסמו באתר האינטרנט כמפורט לעיל- מחייבות את המשרד.</w:t>
      </w:r>
    </w:p>
    <w:p w:rsidR="0060054E" w:rsidRPr="0060054E" w:rsidRDefault="0060054E" w:rsidP="0026055F">
      <w:pPr>
        <w:spacing w:after="0" w:line="360" w:lineRule="auto"/>
        <w:ind w:left="-1192" w:right="-142"/>
        <w:jc w:val="both"/>
        <w:rPr>
          <w:rFonts w:ascii="Times New Roman" w:hAnsi="Times New Roman" w:cs="David"/>
          <w:noProof/>
          <w:sz w:val="18"/>
          <w:szCs w:val="18"/>
          <w:rtl/>
          <w:lang w:eastAsia="he-IL"/>
        </w:rPr>
      </w:pP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מענה לפנייה זו לא יהווה תנאי להשתתפות במכרז ולא יקנה יתרון במכרז למי שנענה לפנייה זו רק בשל כך שנענה לפנייה.</w:t>
      </w: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מבלי לגרוע מהאמור במסמך זה, המשרד שומר לעצמו את הזכות לפנות בשאלות הבהרה או בפנייה לקבלת מידע או כל נתון אחר למשיבים לפנייה זו, כולם או חלקם.</w:t>
      </w:r>
    </w:p>
    <w:p w:rsidR="000643C8" w:rsidRPr="00034C52" w:rsidRDefault="000643C8" w:rsidP="000643C8">
      <w:pPr>
        <w:spacing w:after="0" w:line="360" w:lineRule="auto"/>
        <w:ind w:left="-1192" w:right="-142"/>
        <w:jc w:val="both"/>
        <w:rPr>
          <w:rFonts w:asciiTheme="minorBidi" w:hAnsiTheme="minorBidi" w:cs="David"/>
          <w:sz w:val="12"/>
          <w:szCs w:val="12"/>
          <w:rtl/>
        </w:rPr>
      </w:pPr>
    </w:p>
    <w:p w:rsidR="000643C8" w:rsidRDefault="000643C8" w:rsidP="0026055F">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המועד האחרון להגשת מענה לפנייה </w:t>
      </w:r>
      <w:r w:rsidR="0026055F" w:rsidRPr="0026055F">
        <w:rPr>
          <w:rFonts w:ascii="Times New Roman" w:hAnsi="Times New Roman" w:cs="David"/>
          <w:b/>
          <w:bCs/>
          <w:sz w:val="24"/>
          <w:szCs w:val="24"/>
          <w:rtl/>
        </w:rPr>
        <w:t xml:space="preserve">עד </w:t>
      </w:r>
      <w:r w:rsidR="00465967">
        <w:rPr>
          <w:rFonts w:ascii="Times New Roman" w:hAnsi="Times New Roman" w:cs="David" w:hint="cs"/>
          <w:b/>
          <w:bCs/>
          <w:sz w:val="24"/>
          <w:szCs w:val="24"/>
          <w:rtl/>
        </w:rPr>
        <w:t>ל</w:t>
      </w:r>
      <w:r w:rsidR="00465967" w:rsidRPr="00465967">
        <w:rPr>
          <w:rFonts w:ascii="Times New Roman" w:hAnsi="Times New Roman" w:cs="David"/>
          <w:b/>
          <w:bCs/>
          <w:sz w:val="24"/>
          <w:szCs w:val="24"/>
          <w:rtl/>
        </w:rPr>
        <w:t xml:space="preserve">יום  חמישי, ו' ניסן </w:t>
      </w:r>
      <w:proofErr w:type="spellStart"/>
      <w:r w:rsidR="00465967" w:rsidRPr="00465967">
        <w:rPr>
          <w:rFonts w:ascii="Times New Roman" w:hAnsi="Times New Roman" w:cs="David"/>
          <w:b/>
          <w:bCs/>
          <w:sz w:val="24"/>
          <w:szCs w:val="24"/>
          <w:rtl/>
        </w:rPr>
        <w:t>התשפ"ב</w:t>
      </w:r>
      <w:proofErr w:type="spellEnd"/>
      <w:r w:rsidR="00465967" w:rsidRPr="00465967">
        <w:rPr>
          <w:rFonts w:ascii="Times New Roman" w:hAnsi="Times New Roman" w:cs="David"/>
          <w:b/>
          <w:bCs/>
          <w:sz w:val="24"/>
          <w:szCs w:val="24"/>
          <w:rtl/>
        </w:rPr>
        <w:t>, 7.4.2022</w:t>
      </w:r>
      <w:r w:rsidR="00465967">
        <w:rPr>
          <w:rFonts w:ascii="Times New Roman" w:hAnsi="Times New Roman" w:cs="David" w:hint="cs"/>
          <w:b/>
          <w:bCs/>
          <w:sz w:val="24"/>
          <w:szCs w:val="24"/>
          <w:rtl/>
        </w:rPr>
        <w:t xml:space="preserve"> </w:t>
      </w:r>
      <w:bookmarkStart w:id="0" w:name="_GoBack"/>
      <w:bookmarkEnd w:id="0"/>
      <w:r w:rsidR="00465967" w:rsidRPr="00465967">
        <w:rPr>
          <w:rFonts w:ascii="Times New Roman" w:hAnsi="Times New Roman" w:cs="David"/>
          <w:b/>
          <w:bCs/>
          <w:sz w:val="24"/>
          <w:szCs w:val="24"/>
          <w:rtl/>
        </w:rPr>
        <w:t>בשעה 12:00</w:t>
      </w:r>
      <w:r w:rsidR="0026055F" w:rsidRPr="0026055F">
        <w:rPr>
          <w:rFonts w:ascii="Times New Roman" w:hAnsi="Times New Roman" w:cs="David"/>
          <w:b/>
          <w:bCs/>
          <w:sz w:val="24"/>
          <w:szCs w:val="24"/>
          <w:rtl/>
        </w:rPr>
        <w:t xml:space="preserve"> לתא דואר בקשות לוועדת המכרזים המשרדית </w:t>
      </w:r>
      <w:r w:rsidR="0026055F">
        <w:rPr>
          <w:rFonts w:ascii="Times New Roman" w:hAnsi="Times New Roman" w:cs="David"/>
          <w:b/>
          <w:bCs/>
          <w:sz w:val="24"/>
          <w:szCs w:val="24"/>
        </w:rPr>
        <w:t xml:space="preserve"> </w:t>
      </w:r>
      <w:hyperlink r:id="rId11" w:history="1">
        <w:r w:rsidR="0026055F" w:rsidRPr="00D41AD5">
          <w:rPr>
            <w:rStyle w:val="Hyperlink"/>
            <w:rFonts w:ascii="Times New Roman" w:hAnsi="Times New Roman" w:cs="David"/>
            <w:b/>
            <w:bCs/>
            <w:sz w:val="24"/>
            <w:szCs w:val="24"/>
          </w:rPr>
          <w:t>Michrazim@economy.gov.il</w:t>
        </w:r>
      </w:hyperlink>
      <w:r w:rsidR="0026055F">
        <w:rPr>
          <w:rFonts w:ascii="Times New Roman" w:hAnsi="Times New Roman" w:cs="David"/>
          <w:b/>
          <w:bCs/>
          <w:sz w:val="24"/>
          <w:szCs w:val="24"/>
        </w:rPr>
        <w:t xml:space="preserve"> </w:t>
      </w:r>
      <w:r w:rsidR="0026055F" w:rsidRPr="0026055F">
        <w:rPr>
          <w:rFonts w:ascii="Times New Roman" w:hAnsi="Times New Roman" w:cs="David"/>
          <w:b/>
          <w:bCs/>
          <w:sz w:val="24"/>
          <w:szCs w:val="24"/>
          <w:rtl/>
        </w:rPr>
        <w:t>.</w:t>
      </w:r>
    </w:p>
    <w:p w:rsidR="00187553" w:rsidRPr="0060054E" w:rsidRDefault="00187553" w:rsidP="000643C8">
      <w:pPr>
        <w:spacing w:after="0" w:line="360" w:lineRule="auto"/>
        <w:ind w:left="-1192" w:right="-142"/>
        <w:jc w:val="both"/>
        <w:rPr>
          <w:rFonts w:ascii="Times New Roman" w:hAnsi="Times New Roman" w:cs="David"/>
          <w:b/>
          <w:bCs/>
          <w:sz w:val="6"/>
          <w:szCs w:val="6"/>
          <w:rtl/>
        </w:rPr>
      </w:pPr>
    </w:p>
    <w:p w:rsid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60054E" w:rsidRPr="0060054E" w:rsidRDefault="0060054E" w:rsidP="00523606">
      <w:pPr>
        <w:spacing w:after="0" w:line="360" w:lineRule="auto"/>
        <w:ind w:left="-1192" w:right="-142"/>
        <w:jc w:val="both"/>
        <w:rPr>
          <w:rFonts w:ascii="Times New Roman" w:hAnsi="Times New Roman" w:cs="David"/>
          <w:b/>
          <w:bCs/>
          <w:sz w:val="14"/>
          <w:szCs w:val="14"/>
          <w:rtl/>
        </w:rPr>
      </w:pPr>
    </w:p>
    <w:p w:rsidR="000643C8" w:rsidRDefault="000643C8" w:rsidP="00523606">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60054E" w:rsidRPr="0060054E" w:rsidRDefault="0060054E" w:rsidP="00523606">
      <w:pPr>
        <w:spacing w:after="0" w:line="360" w:lineRule="auto"/>
        <w:ind w:left="-1192" w:right="-142"/>
        <w:jc w:val="both"/>
        <w:rPr>
          <w:rFonts w:asciiTheme="minorBidi" w:hAnsiTheme="minorBidi" w:cs="David"/>
          <w:sz w:val="16"/>
          <w:szCs w:val="16"/>
          <w:rtl/>
        </w:rPr>
      </w:pPr>
    </w:p>
    <w:p w:rsidR="000643C8" w:rsidRP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5A55A6">
        <w:rPr>
          <w:rFonts w:ascii="Times New Roman" w:hAnsi="Times New Roman" w:cs="David" w:hint="cs"/>
          <w:sz w:val="24"/>
          <w:szCs w:val="24"/>
          <w:rtl/>
        </w:rPr>
        <w:t xml:space="preserve"> </w:t>
      </w:r>
    </w:p>
    <w:sectPr w:rsidR="000643C8" w:rsidRPr="000643C8" w:rsidSect="000643C8">
      <w:headerReference w:type="default" r:id="rId12"/>
      <w:footerReference w:type="default" r:id="rId13"/>
      <w:pgSz w:w="11906" w:h="16838"/>
      <w:pgMar w:top="1440" w:right="1800"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644C" w:rsidRDefault="0040644C">
      <w:pPr>
        <w:spacing w:after="0" w:line="240" w:lineRule="auto"/>
      </w:pPr>
      <w:r>
        <w:separator/>
      </w:r>
    </w:p>
  </w:endnote>
  <w:endnote w:type="continuationSeparator" w:id="0">
    <w:p w:rsidR="0040644C" w:rsidRDefault="004064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644C" w:rsidRDefault="0040644C">
      <w:pPr>
        <w:spacing w:after="0" w:line="240" w:lineRule="auto"/>
      </w:pPr>
      <w:r>
        <w:separator/>
      </w:r>
    </w:p>
  </w:footnote>
  <w:footnote w:type="continuationSeparator" w:id="0">
    <w:p w:rsidR="0040644C" w:rsidRDefault="004064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523606">
    <w:pPr>
      <w:pStyle w:val="a3"/>
      <w:tabs>
        <w:tab w:val="clear" w:pos="8306"/>
      </w:tabs>
      <w:ind w:left="-58" w:right="-1800" w:hanging="1701"/>
    </w:pPr>
    <w:r>
      <w:rPr>
        <w:noProof/>
        <w:rtl/>
      </w:rPr>
      <w:drawing>
        <wp:inline distT="0" distB="0" distL="0" distR="0" wp14:anchorId="4D2C68DF" wp14:editId="3BC0092E">
          <wp:extent cx="7510242" cy="1876425"/>
          <wp:effectExtent l="0" t="0" r="0" b="0"/>
          <wp:docPr id="6" name="תמונה 6"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B9393F"/>
    <w:multiLevelType w:val="multilevel"/>
    <w:tmpl w:val="EE20DA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231B4"/>
    <w:rsid w:val="00034C52"/>
    <w:rsid w:val="00041D81"/>
    <w:rsid w:val="000643C8"/>
    <w:rsid w:val="00121A0B"/>
    <w:rsid w:val="00187553"/>
    <w:rsid w:val="001C0A7D"/>
    <w:rsid w:val="00244998"/>
    <w:rsid w:val="0025556E"/>
    <w:rsid w:val="0026055F"/>
    <w:rsid w:val="002A50FB"/>
    <w:rsid w:val="002E27D4"/>
    <w:rsid w:val="00307C3B"/>
    <w:rsid w:val="00340B09"/>
    <w:rsid w:val="003F3206"/>
    <w:rsid w:val="0040644C"/>
    <w:rsid w:val="00456A92"/>
    <w:rsid w:val="00462AD8"/>
    <w:rsid w:val="00465967"/>
    <w:rsid w:val="005233B9"/>
    <w:rsid w:val="00523606"/>
    <w:rsid w:val="00524C9A"/>
    <w:rsid w:val="00566990"/>
    <w:rsid w:val="005C0A35"/>
    <w:rsid w:val="005D2346"/>
    <w:rsid w:val="0060054E"/>
    <w:rsid w:val="006D3201"/>
    <w:rsid w:val="007611B5"/>
    <w:rsid w:val="00782FA0"/>
    <w:rsid w:val="00815D48"/>
    <w:rsid w:val="008627DE"/>
    <w:rsid w:val="00911DE8"/>
    <w:rsid w:val="00942331"/>
    <w:rsid w:val="009F2896"/>
    <w:rsid w:val="00A30E35"/>
    <w:rsid w:val="00AB0CE2"/>
    <w:rsid w:val="00AE515D"/>
    <w:rsid w:val="00B06184"/>
    <w:rsid w:val="00B175F6"/>
    <w:rsid w:val="00B475C5"/>
    <w:rsid w:val="00B75809"/>
    <w:rsid w:val="00C407ED"/>
    <w:rsid w:val="00CD4644"/>
    <w:rsid w:val="00CD69F7"/>
    <w:rsid w:val="00D90BD2"/>
    <w:rsid w:val="00D95DA4"/>
    <w:rsid w:val="00DF48C2"/>
    <w:rsid w:val="00E306A9"/>
    <w:rsid w:val="00E32F06"/>
    <w:rsid w:val="00E707E4"/>
    <w:rsid w:val="00E921A0"/>
    <w:rsid w:val="00EB5BFF"/>
    <w:rsid w:val="00ED2CFA"/>
    <w:rsid w:val="00F10E00"/>
    <w:rsid w:val="00F132E8"/>
    <w:rsid w:val="00F148BA"/>
    <w:rsid w:val="00F378FF"/>
    <w:rsid w:val="00FB41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1FD7B34"/>
  <w15:docId w15:val="{C13AE9A6-2594-4FFC-85AA-2A1CA4530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0643C8"/>
    <w:rPr>
      <w:color w:val="0000FF" w:themeColor="hyperlink"/>
      <w:u w:val="single"/>
    </w:rPr>
  </w:style>
  <w:style w:type="character" w:styleId="a9">
    <w:name w:val="Unresolved Mention"/>
    <w:basedOn w:val="a0"/>
    <w:uiPriority w:val="99"/>
    <w:semiHidden/>
    <w:unhideWhenUsed/>
    <w:rsid w:val="00F378FF"/>
    <w:rPr>
      <w:color w:val="605E5C"/>
      <w:shd w:val="clear" w:color="auto" w:fill="E1DFDD"/>
    </w:rPr>
  </w:style>
  <w:style w:type="character" w:styleId="FollowedHyperlink">
    <w:name w:val="FollowedHyperlink"/>
    <w:basedOn w:val="a0"/>
    <w:uiPriority w:val="99"/>
    <w:semiHidden/>
    <w:unhideWhenUsed/>
    <w:rsid w:val="00F148BA"/>
    <w:rPr>
      <w:color w:val="800080" w:themeColor="followedHyperlink"/>
      <w:u w:val="single"/>
    </w:rPr>
  </w:style>
  <w:style w:type="character" w:styleId="aa">
    <w:name w:val="annotation reference"/>
    <w:basedOn w:val="a0"/>
    <w:uiPriority w:val="99"/>
    <w:semiHidden/>
    <w:unhideWhenUsed/>
    <w:rsid w:val="0026055F"/>
    <w:rPr>
      <w:sz w:val="16"/>
      <w:szCs w:val="16"/>
    </w:rPr>
  </w:style>
  <w:style w:type="paragraph" w:styleId="ab">
    <w:name w:val="annotation text"/>
    <w:basedOn w:val="a"/>
    <w:link w:val="ac"/>
    <w:uiPriority w:val="99"/>
    <w:semiHidden/>
    <w:unhideWhenUsed/>
    <w:rsid w:val="0026055F"/>
    <w:pPr>
      <w:spacing w:line="240" w:lineRule="auto"/>
    </w:pPr>
    <w:rPr>
      <w:sz w:val="20"/>
      <w:szCs w:val="20"/>
    </w:rPr>
  </w:style>
  <w:style w:type="character" w:customStyle="1" w:styleId="ac">
    <w:name w:val="טקסט הערה תו"/>
    <w:basedOn w:val="a0"/>
    <w:link w:val="ab"/>
    <w:uiPriority w:val="99"/>
    <w:semiHidden/>
    <w:rsid w:val="0026055F"/>
    <w:rPr>
      <w:rFonts w:ascii="Calibri" w:hAnsi="Calibri" w:cs="Arial"/>
      <w:sz w:val="20"/>
      <w:szCs w:val="20"/>
    </w:rPr>
  </w:style>
  <w:style w:type="paragraph" w:styleId="ad">
    <w:name w:val="annotation subject"/>
    <w:basedOn w:val="ab"/>
    <w:next w:val="ab"/>
    <w:link w:val="ae"/>
    <w:uiPriority w:val="99"/>
    <w:semiHidden/>
    <w:unhideWhenUsed/>
    <w:rsid w:val="0026055F"/>
    <w:rPr>
      <w:b/>
      <w:bCs/>
    </w:rPr>
  </w:style>
  <w:style w:type="character" w:customStyle="1" w:styleId="ae">
    <w:name w:val="נושא הערה תו"/>
    <w:basedOn w:val="ac"/>
    <w:link w:val="ad"/>
    <w:uiPriority w:val="99"/>
    <w:semiHidden/>
    <w:rsid w:val="0026055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ichrazim@economy.gov.i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go.gov.il/economy-tender" TargetMode="External"/><Relationship Id="rId4" Type="http://schemas.openxmlformats.org/officeDocument/2006/relationships/webSettings" Target="webSettings.xml"/><Relationship Id="rId9" Type="http://schemas.openxmlformats.org/officeDocument/2006/relationships/hyperlink" Target="https://go.gov.il/economy-tende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533</Words>
  <Characters>2667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3</cp:revision>
  <cp:lastPrinted>2022-01-31T10:29:00Z</cp:lastPrinted>
  <dcterms:created xsi:type="dcterms:W3CDTF">2022-02-03T07:43:00Z</dcterms:created>
  <dcterms:modified xsi:type="dcterms:W3CDTF">2022-02-03T07:54:00Z</dcterms:modified>
</cp:coreProperties>
</file>